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07" w:rsidRDefault="00F74542">
      <w:r>
        <w:rPr>
          <w:b/>
        </w:rPr>
        <w:t>Titolo del P</w:t>
      </w:r>
      <w:r w:rsidR="00D94019" w:rsidRPr="00B74FBD">
        <w:rPr>
          <w:b/>
        </w:rPr>
        <w:t>rogetto/PCTO</w:t>
      </w:r>
      <w:r w:rsidR="00D94019">
        <w:t xml:space="preserve"> ……………………………………</w:t>
      </w:r>
      <w:r w:rsidR="00B74FBD">
        <w:t>…………………………………………………..</w:t>
      </w:r>
      <w:r w:rsidR="00D94019">
        <w:t>.</w:t>
      </w:r>
    </w:p>
    <w:p w:rsidR="00B74FBD" w:rsidRDefault="00B74FBD">
      <w:r w:rsidRPr="00B74FBD">
        <w:rPr>
          <w:b/>
        </w:rPr>
        <w:t>Docente/i referente/i</w:t>
      </w:r>
      <w:r>
        <w:t xml:space="preserve"> …………………………………………………………………………</w:t>
      </w:r>
      <w:proofErr w:type="gramStart"/>
      <w:r>
        <w:t>…….</w:t>
      </w:r>
      <w:proofErr w:type="gramEnd"/>
      <w:r>
        <w:t>.…………...</w:t>
      </w:r>
    </w:p>
    <w:p w:rsidR="00D94019" w:rsidRDefault="00D940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050"/>
        <w:gridCol w:w="1502"/>
        <w:gridCol w:w="1559"/>
        <w:gridCol w:w="1701"/>
      </w:tblGrid>
      <w:tr w:rsidR="00F74542" w:rsidTr="00F74542">
        <w:tc>
          <w:tcPr>
            <w:tcW w:w="3539" w:type="dxa"/>
            <w:vAlign w:val="center"/>
          </w:tcPr>
          <w:p w:rsidR="00F74542" w:rsidRPr="00D94019" w:rsidRDefault="00F74542" w:rsidP="00F74542">
            <w:pPr>
              <w:jc w:val="center"/>
              <w:rPr>
                <w:b/>
              </w:rPr>
            </w:pPr>
            <w:r w:rsidRPr="00D94019">
              <w:rPr>
                <w:b/>
              </w:rPr>
              <w:t>Studenti partecipanti</w:t>
            </w:r>
          </w:p>
        </w:tc>
        <w:tc>
          <w:tcPr>
            <w:tcW w:w="1050" w:type="dxa"/>
            <w:vAlign w:val="center"/>
          </w:tcPr>
          <w:p w:rsidR="00F74542" w:rsidRPr="00D94019" w:rsidRDefault="00F74542" w:rsidP="00F74542">
            <w:pPr>
              <w:jc w:val="center"/>
              <w:rPr>
                <w:b/>
              </w:rPr>
            </w:pPr>
            <w:r w:rsidRPr="00D94019">
              <w:rPr>
                <w:b/>
              </w:rPr>
              <w:t>Classe</w:t>
            </w:r>
          </w:p>
        </w:tc>
        <w:tc>
          <w:tcPr>
            <w:tcW w:w="1502" w:type="dxa"/>
          </w:tcPr>
          <w:p w:rsidR="00F74542" w:rsidRPr="00D94019" w:rsidRDefault="00F74542" w:rsidP="00F74542">
            <w:pPr>
              <w:jc w:val="center"/>
              <w:rPr>
                <w:b/>
              </w:rPr>
            </w:pPr>
            <w:r>
              <w:rPr>
                <w:b/>
              </w:rPr>
              <w:t>Data inizio attività</w:t>
            </w:r>
          </w:p>
        </w:tc>
        <w:tc>
          <w:tcPr>
            <w:tcW w:w="1559" w:type="dxa"/>
          </w:tcPr>
          <w:p w:rsidR="00F74542" w:rsidRPr="00D94019" w:rsidRDefault="00F74542" w:rsidP="00F74542">
            <w:pPr>
              <w:jc w:val="center"/>
              <w:rPr>
                <w:b/>
              </w:rPr>
            </w:pPr>
            <w:r>
              <w:rPr>
                <w:b/>
              </w:rPr>
              <w:t>Data fine attività</w:t>
            </w:r>
          </w:p>
        </w:tc>
        <w:tc>
          <w:tcPr>
            <w:tcW w:w="1701" w:type="dxa"/>
          </w:tcPr>
          <w:p w:rsidR="00F74542" w:rsidRDefault="00F74542" w:rsidP="00F74542">
            <w:pPr>
              <w:jc w:val="center"/>
              <w:rPr>
                <w:b/>
              </w:rPr>
            </w:pPr>
            <w:r>
              <w:rPr>
                <w:b/>
              </w:rPr>
              <w:t>Numero ore erogate</w:t>
            </w:r>
          </w:p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F74542" w:rsidTr="00F74542">
        <w:tc>
          <w:tcPr>
            <w:tcW w:w="3539" w:type="dxa"/>
          </w:tcPr>
          <w:p w:rsidR="00F74542" w:rsidRDefault="00F74542" w:rsidP="00D94019"/>
        </w:tc>
        <w:tc>
          <w:tcPr>
            <w:tcW w:w="1050" w:type="dxa"/>
          </w:tcPr>
          <w:p w:rsidR="00F74542" w:rsidRDefault="00F74542"/>
        </w:tc>
        <w:tc>
          <w:tcPr>
            <w:tcW w:w="1502" w:type="dxa"/>
          </w:tcPr>
          <w:p w:rsidR="00F74542" w:rsidRDefault="00F74542"/>
        </w:tc>
        <w:tc>
          <w:tcPr>
            <w:tcW w:w="1559" w:type="dxa"/>
          </w:tcPr>
          <w:p w:rsidR="00F74542" w:rsidRDefault="00F74542"/>
        </w:tc>
        <w:tc>
          <w:tcPr>
            <w:tcW w:w="1701" w:type="dxa"/>
          </w:tcPr>
          <w:p w:rsidR="00F74542" w:rsidRDefault="00F74542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  <w:tr w:rsidR="00AA5650" w:rsidTr="00F74542">
        <w:tc>
          <w:tcPr>
            <w:tcW w:w="3539" w:type="dxa"/>
          </w:tcPr>
          <w:p w:rsidR="00AA5650" w:rsidRDefault="00AA5650" w:rsidP="00D94019"/>
        </w:tc>
        <w:tc>
          <w:tcPr>
            <w:tcW w:w="1050" w:type="dxa"/>
          </w:tcPr>
          <w:p w:rsidR="00AA5650" w:rsidRDefault="00AA5650"/>
        </w:tc>
        <w:tc>
          <w:tcPr>
            <w:tcW w:w="1502" w:type="dxa"/>
          </w:tcPr>
          <w:p w:rsidR="00AA5650" w:rsidRDefault="00AA5650"/>
        </w:tc>
        <w:tc>
          <w:tcPr>
            <w:tcW w:w="1559" w:type="dxa"/>
          </w:tcPr>
          <w:p w:rsidR="00AA5650" w:rsidRDefault="00AA5650"/>
        </w:tc>
        <w:tc>
          <w:tcPr>
            <w:tcW w:w="1701" w:type="dxa"/>
          </w:tcPr>
          <w:p w:rsidR="00AA5650" w:rsidRDefault="00AA5650"/>
        </w:tc>
      </w:tr>
    </w:tbl>
    <w:p w:rsidR="00D94019" w:rsidRDefault="00D94019"/>
    <w:p w:rsidR="00D94019" w:rsidRDefault="00D94019" w:rsidP="00D94019">
      <w:r w:rsidRPr="00D94019">
        <w:rPr>
          <w:b/>
        </w:rPr>
        <w:t>Indicare le Competenze chiave di cittadinanza acquisite dagli studenti</w:t>
      </w:r>
      <w:r>
        <w:rPr>
          <w:b/>
        </w:rPr>
        <w:t>*</w:t>
      </w:r>
      <w:r>
        <w:t xml:space="preserve"> (barrare le caselle che interessano)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alfabetica funzionale;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multilinguistica; </w:t>
      </w:r>
    </w:p>
    <w:p w:rsidR="00D94019" w:rsidRDefault="00E55A6A" w:rsidP="00D94019">
      <w:pPr>
        <w:pStyle w:val="Paragrafoelenco"/>
        <w:numPr>
          <w:ilvl w:val="0"/>
          <w:numId w:val="1"/>
        </w:numPr>
      </w:pPr>
      <w:r>
        <w:t>c</w:t>
      </w:r>
      <w:r w:rsidR="00B74FBD" w:rsidRPr="00B74FBD">
        <w:t>ompetenza matematica e competenza in scienze, tecnologie e ingegneria</w:t>
      </w:r>
      <w:r w:rsidR="00D94019">
        <w:t xml:space="preserve">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digitale;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personale, sociale e capacità di imparare ad imparare;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in materia di cittadinanza;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imprenditoriale; </w:t>
      </w:r>
    </w:p>
    <w:p w:rsidR="00D94019" w:rsidRDefault="00D94019" w:rsidP="00D94019">
      <w:pPr>
        <w:pStyle w:val="Paragrafoelenco"/>
        <w:numPr>
          <w:ilvl w:val="0"/>
          <w:numId w:val="1"/>
        </w:numPr>
      </w:pPr>
      <w:r>
        <w:t xml:space="preserve">competenza in materia di consapevolezza ed espressione culturali. </w:t>
      </w:r>
    </w:p>
    <w:p w:rsidR="00D94019" w:rsidRDefault="00D94019" w:rsidP="00D94019">
      <w:r>
        <w:t>*</w:t>
      </w:r>
      <w:r w:rsidR="00B74FBD">
        <w:t>i</w:t>
      </w:r>
      <w:r>
        <w:t>n allegato la descrizione delle Competenze</w:t>
      </w:r>
    </w:p>
    <w:p w:rsidR="00F9495E" w:rsidRPr="00F74542" w:rsidRDefault="00F9495E" w:rsidP="00B74FBD">
      <w:pPr>
        <w:jc w:val="both"/>
        <w:rPr>
          <w:rFonts w:ascii="Verdana" w:hAnsi="Verdana" w:cs="Times New Roman"/>
          <w:b/>
        </w:rPr>
      </w:pPr>
      <w:bookmarkStart w:id="0" w:name="_GoBack"/>
      <w:bookmarkEnd w:id="0"/>
      <w:r w:rsidRPr="00F74542">
        <w:rPr>
          <w:rFonts w:ascii="Verdana" w:hAnsi="Verdana" w:cs="Times New Roman"/>
          <w:b/>
        </w:rPr>
        <w:lastRenderedPageBreak/>
        <w:t>ALLEGATO</w:t>
      </w:r>
    </w:p>
    <w:p w:rsidR="00B74FBD" w:rsidRPr="00B74FBD" w:rsidRDefault="00B74FBD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</w:t>
      </w:r>
      <w:r w:rsidR="00D94019" w:rsidRPr="00B74FBD">
        <w:rPr>
          <w:rFonts w:ascii="Times New Roman" w:hAnsi="Times New Roman" w:cs="Times New Roman"/>
          <w:b/>
        </w:rPr>
        <w:t>ompetenza alfabetica funzionale</w:t>
      </w:r>
      <w:r w:rsidR="00D94019" w:rsidRPr="00B74FBD">
        <w:rPr>
          <w:rFonts w:ascii="Times New Roman" w:hAnsi="Times New Roman" w:cs="Times New Roman"/>
        </w:rPr>
        <w:t xml:space="preserve">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multilinguistica</w:t>
      </w:r>
      <w:r w:rsidRPr="00B74FBD">
        <w:rPr>
          <w:rFonts w:ascii="Times New Roman" w:hAnsi="Times New Roman" w:cs="Times New Roman"/>
        </w:rPr>
        <w:t xml:space="preserve"> definisce la capacità di utilizzare diverse lingue in modo appropriato ed efficace allo scopo di comunicare. In linea di massima essa condivide le abilità principali con la competenza alfabetica: si basa sulla capacità di 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 una dimensione storica e competenze interculturali. Tale competenza si basa sulla capacità di mediare tra diverse lingue e mezzi di comunicazione, come indicato nel quadro comune europeo di riferimento. Secondo le circostanze, essa può comprendere il mantenimento e l’ulteriore sviluppo delle competenze relative alla lingua madre, nonché l’acquisizione della lingua ufficiale o delle lingue ufficiali di un paese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matematica e competenza in scienze, tecnologie e ingegneria</w:t>
      </w:r>
      <w:r w:rsidRPr="00B74FBD">
        <w:rPr>
          <w:rFonts w:ascii="Times New Roman" w:hAnsi="Times New Roman" w:cs="Times New Roman"/>
        </w:rPr>
        <w:t xml:space="preserve"> 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</w:t>
      </w:r>
      <w:r w:rsidR="00F9495E">
        <w:rPr>
          <w:rFonts w:ascii="Times New Roman" w:hAnsi="Times New Roman" w:cs="Times New Roman"/>
        </w:rPr>
        <w:t xml:space="preserve"> e la disponibilità a farlo. </w:t>
      </w:r>
      <w:r w:rsidRPr="00B74FBD">
        <w:rPr>
          <w:rFonts w:ascii="Times New Roman" w:hAnsi="Times New Roman" w:cs="Times New Roman"/>
        </w:rPr>
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digitale</w:t>
      </w:r>
      <w:r w:rsidRPr="00B74FBD">
        <w:rPr>
          <w:rFonts w:ascii="Times New Roman" w:hAnsi="Times New Roman" w:cs="Times New Roman"/>
        </w:rPr>
        <w:t xml:space="preserve"> presuppone l’interesse per le tecnologie digitali e il loro utilizzo con dimestichezza e spirito critico e responsabile per apprendere, lavorare e partecipare alla società. Essa comprende l’alfabetizzazione informatica e digitale, la comunicazione e la collaborazione, l’alfabetizzazione mediatica, la creazione di contenuti digitali (inclusa la programmazione), la sicurezza (compreso l’essere a proprio agio nel mondo digitale e posse</w:t>
      </w:r>
      <w:r w:rsidR="00A41E7A">
        <w:rPr>
          <w:rFonts w:ascii="Times New Roman" w:hAnsi="Times New Roman" w:cs="Times New Roman"/>
        </w:rPr>
        <w:t xml:space="preserve">dere competenze relative alla </w:t>
      </w:r>
      <w:proofErr w:type="spellStart"/>
      <w:r w:rsidR="00A41E7A">
        <w:rPr>
          <w:rFonts w:ascii="Times New Roman" w:hAnsi="Times New Roman" w:cs="Times New Roman"/>
        </w:rPr>
        <w:t>cy</w:t>
      </w:r>
      <w:r w:rsidRPr="00B74FBD">
        <w:rPr>
          <w:rFonts w:ascii="Times New Roman" w:hAnsi="Times New Roman" w:cs="Times New Roman"/>
        </w:rPr>
        <w:t>bersicurezza</w:t>
      </w:r>
      <w:proofErr w:type="spellEnd"/>
      <w:r w:rsidRPr="00B74FBD">
        <w:rPr>
          <w:rFonts w:ascii="Times New Roman" w:hAnsi="Times New Roman" w:cs="Times New Roman"/>
        </w:rPr>
        <w:t xml:space="preserve">), le questioni legate alla proprietà intellettuale, la risoluzione di problemi e il pensiero critico.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personale, sociale e capacità di imparare ad imparare</w:t>
      </w:r>
      <w:r w:rsidRPr="00B74FBD">
        <w:rPr>
          <w:rFonts w:ascii="Times New Roman" w:hAnsi="Times New Roman" w:cs="Times New Roman"/>
        </w:rPr>
        <w:t xml:space="preserve">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</w:t>
      </w:r>
      <w:proofErr w:type="spellStart"/>
      <w:r w:rsidRPr="00B74FBD">
        <w:rPr>
          <w:rFonts w:ascii="Times New Roman" w:hAnsi="Times New Roman" w:cs="Times New Roman"/>
        </w:rPr>
        <w:t>empatizzare</w:t>
      </w:r>
      <w:proofErr w:type="spellEnd"/>
      <w:r w:rsidRPr="00B74FBD">
        <w:rPr>
          <w:rFonts w:ascii="Times New Roman" w:hAnsi="Times New Roman" w:cs="Times New Roman"/>
        </w:rPr>
        <w:t xml:space="preserve"> e di gestire il conflitto in un contesto favorevole e inclusivo.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in materia di cittadinanza</w:t>
      </w:r>
      <w:r w:rsidRPr="00B74FBD">
        <w:rPr>
          <w:rFonts w:ascii="Times New Roman" w:hAnsi="Times New Roman" w:cs="Times New Roman"/>
        </w:rPr>
        <w:t xml:space="preserve">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 </w:t>
      </w:r>
    </w:p>
    <w:p w:rsidR="00B74FBD" w:rsidRPr="00B74FBD" w:rsidRDefault="00D94019" w:rsidP="00B74FBD">
      <w:pPr>
        <w:jc w:val="both"/>
        <w:rPr>
          <w:rFonts w:ascii="Times New Roman" w:hAnsi="Times New Roman" w:cs="Times New Roman"/>
        </w:rPr>
      </w:pPr>
      <w:r w:rsidRPr="00B74FBD">
        <w:rPr>
          <w:rFonts w:ascii="Times New Roman" w:hAnsi="Times New Roman" w:cs="Times New Roman"/>
          <w:b/>
        </w:rPr>
        <w:t>Competenza imprenditoriale</w:t>
      </w:r>
      <w:r w:rsidRPr="00B74FBD">
        <w:rPr>
          <w:rFonts w:ascii="Times New Roman" w:hAnsi="Times New Roman" w:cs="Times New Roman"/>
        </w:rPr>
        <w:t xml:space="preserve"> si riferisce alla capacità di agire sulla base di idee e opportunità e di trasformarle in valori per gli altri. Si fonda sulla creatività, sul pensiero critico e sulla risoluzione di problemi, sull’iniziativa e sulla perseveranza, nonché sulla capacità di lavorare in modalità collaborativa al fine di programmare e gestire progetti che hanno un valore culturale, sociale o finanziario. </w:t>
      </w:r>
    </w:p>
    <w:p w:rsidR="00D94019" w:rsidRPr="00B74FBD" w:rsidRDefault="00F9495E" w:rsidP="00B74F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D94019" w:rsidRPr="00B74FBD">
        <w:rPr>
          <w:rFonts w:ascii="Times New Roman" w:hAnsi="Times New Roman" w:cs="Times New Roman"/>
          <w:b/>
        </w:rPr>
        <w:t>ompetenza in materia di consapevolezza ed espressione culturali</w:t>
      </w:r>
      <w:r w:rsidR="00D94019" w:rsidRPr="00B74FBD">
        <w:rPr>
          <w:rFonts w:ascii="Times New Roman" w:hAnsi="Times New Roman" w:cs="Times New Roman"/>
        </w:rPr>
        <w:t xml:space="preserve">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</w:r>
    </w:p>
    <w:sectPr w:rsidR="00D94019" w:rsidRPr="00B74FBD" w:rsidSect="00B74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384"/>
    <w:multiLevelType w:val="hybridMultilevel"/>
    <w:tmpl w:val="9AECF76A"/>
    <w:lvl w:ilvl="0" w:tplc="4DA40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F03"/>
    <w:multiLevelType w:val="hybridMultilevel"/>
    <w:tmpl w:val="D0EC7F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9"/>
    <w:rsid w:val="00A41E7A"/>
    <w:rsid w:val="00AA5650"/>
    <w:rsid w:val="00B74FBD"/>
    <w:rsid w:val="00D94019"/>
    <w:rsid w:val="00E55A6A"/>
    <w:rsid w:val="00E75E07"/>
    <w:rsid w:val="00F74542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080B"/>
  <w15:chartTrackingRefBased/>
  <w15:docId w15:val="{F74A7604-253E-4221-A2E7-9A4B936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40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2024-04-11T09:23:00Z</cp:lastPrinted>
  <dcterms:created xsi:type="dcterms:W3CDTF">2024-04-11T08:53:00Z</dcterms:created>
  <dcterms:modified xsi:type="dcterms:W3CDTF">2024-04-12T07:05:00Z</dcterms:modified>
</cp:coreProperties>
</file>